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54EC3" w14:textId="6DC8E792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25692C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913E9A" wp14:editId="6BC167E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90800" cy="658495"/>
                <wp:effectExtent l="0" t="0" r="1905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5226" w14:textId="77777777" w:rsidR="0025692C" w:rsidRPr="0025692C" w:rsidRDefault="0025692C">
                            <w:pPr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</w:pPr>
                            <w:r w:rsidRPr="0025692C">
                              <w:rPr>
                                <w:rFonts w:ascii="Calibri" w:hAnsi="Calibri"/>
                                <w:b/>
                                <w:color w:val="1F497D" w:themeColor="text2"/>
                              </w:rPr>
                              <w:t>Open Enrollment Communications:</w:t>
                            </w:r>
                          </w:p>
                          <w:p w14:paraId="108A83B3" w14:textId="203BD2E2" w:rsidR="0025692C" w:rsidRPr="0025692C" w:rsidRDefault="0025692C">
                            <w:pPr>
                              <w:rPr>
                                <w:rFonts w:ascii="Calibri" w:hAnsi="Calibri"/>
                                <w:color w:val="1F497D" w:themeColor="text2"/>
                              </w:rPr>
                            </w:pPr>
                            <w:r w:rsidRPr="0025692C">
                              <w:rPr>
                                <w:rFonts w:ascii="Calibri" w:hAnsi="Calibri"/>
                                <w:color w:val="1F497D" w:themeColor="text2"/>
                              </w:rPr>
                              <w:t xml:space="preserve">Customize this email for use with your open enrollment communications.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1913E9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0;margin-top:0;width:204pt;height:51.85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">
                <v:textbox style="mso-fit-shape-to-text:t">
                  <w:txbxContent>
                    <w:p w14:paraId="7FCA5226" w14:textId="77777777" w:rsidR="0025692C" w:rsidRPr="0025692C" w:rsidRDefault="0025692C">
                      <w:pPr>
                        <w:rPr>
                          <w:rFonts w:ascii="Calibri" w:hAnsi="Calibri"/>
                          <w:b/>
                          <w:color w:val="1F497D" w:themeColor="text2"/>
                        </w:rPr>
                      </w:pPr>
                      <w:r w:rsidRPr="0025692C">
                        <w:rPr>
                          <w:rFonts w:ascii="Calibri" w:hAnsi="Calibri"/>
                          <w:b/>
                          <w:color w:val="1F497D" w:themeColor="text2"/>
                        </w:rPr>
                        <w:t>Open Enrollment Communications:</w:t>
                      </w:r>
                    </w:p>
                    <w:p w14:paraId="108A83B3" w14:textId="203BD2E2" w:rsidR="0025692C" w:rsidRPr="0025692C" w:rsidRDefault="0025692C">
                      <w:pPr>
                        <w:rPr>
                          <w:rFonts w:ascii="Calibri" w:hAnsi="Calibri"/>
                          <w:color w:val="1F497D" w:themeColor="text2"/>
                        </w:rPr>
                      </w:pPr>
                      <w:r w:rsidRPr="0025692C">
                        <w:rPr>
                          <w:rFonts w:ascii="Calibri" w:hAnsi="Calibri"/>
                          <w:color w:val="1F497D" w:themeColor="text2"/>
                        </w:rPr>
                        <w:t xml:space="preserve">Customize this email for use with your open enrollment communications.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EF19B0" w14:textId="7F084B72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AE532ED" w14:textId="453FAD6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79D3C65A" w14:textId="7777777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18ED9672" w14:textId="17CAC21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5AE825A" w14:textId="77777777" w:rsidR="0025692C" w:rsidRDefault="0025692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4908E785" w14:textId="475D9FD1" w:rsidR="00430CDC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 xml:space="preserve">TO: </w:t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&lt;</w:t>
      </w:r>
      <w:r w:rsidR="00942DC3"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ALL </w:t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COMPANY EMPLOYEES&gt;</w:t>
      </w:r>
    </w:p>
    <w:p w14:paraId="096C72CC" w14:textId="77777777" w:rsidR="00172952" w:rsidRPr="007C3A5E" w:rsidRDefault="00172952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5BEF95F7" w14:textId="1EEF7E16" w:rsidR="00430CDC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 xml:space="preserve">FROM: </w:t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7C3A5E">
        <w:rPr>
          <w:rFonts w:asciiTheme="minorHAnsi" w:hAnsiTheme="minorHAnsi"/>
          <w:b/>
          <w:sz w:val="22"/>
          <w:szCs w:val="22"/>
        </w:rPr>
        <w:tab/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&lt;HUMAN RESOURCES DIRECTOR, </w:t>
      </w:r>
      <w:r w:rsidR="00B74A5F" w:rsidRPr="005F015D">
        <w:rPr>
          <w:rFonts w:asciiTheme="minorHAnsi" w:hAnsiTheme="minorHAnsi"/>
          <w:b/>
          <w:sz w:val="22"/>
          <w:szCs w:val="22"/>
          <w:highlight w:val="yellow"/>
        </w:rPr>
        <w:t xml:space="preserve">or </w:t>
      </w:r>
      <w:r w:rsidR="005F015D">
        <w:rPr>
          <w:rFonts w:asciiTheme="minorHAnsi" w:hAnsiTheme="minorHAnsi"/>
          <w:b/>
          <w:sz w:val="22"/>
          <w:szCs w:val="22"/>
          <w:highlight w:val="yellow"/>
        </w:rPr>
        <w:t>MANAGER</w:t>
      </w:r>
      <w:r w:rsidRPr="005F015D">
        <w:rPr>
          <w:rFonts w:asciiTheme="minorHAnsi" w:hAnsiTheme="minorHAnsi"/>
          <w:b/>
          <w:sz w:val="22"/>
          <w:szCs w:val="22"/>
          <w:highlight w:val="yellow"/>
        </w:rPr>
        <w:t>.&gt;</w:t>
      </w:r>
    </w:p>
    <w:p w14:paraId="6C09AC69" w14:textId="77777777" w:rsidR="00172952" w:rsidRPr="007C3A5E" w:rsidRDefault="00172952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</w:p>
    <w:p w14:paraId="24C884F6" w14:textId="2ACF2D08" w:rsidR="00430CDC" w:rsidRPr="007C3A5E" w:rsidRDefault="00430CDC" w:rsidP="0046322A">
      <w:pPr>
        <w:spacing w:line="300" w:lineRule="atLeast"/>
        <w:rPr>
          <w:rFonts w:asciiTheme="minorHAnsi" w:hAnsiTheme="minorHAnsi"/>
          <w:b/>
          <w:sz w:val="22"/>
          <w:szCs w:val="22"/>
        </w:rPr>
      </w:pPr>
      <w:r w:rsidRPr="007C3A5E">
        <w:rPr>
          <w:rFonts w:asciiTheme="minorHAnsi" w:hAnsiTheme="minorHAnsi"/>
          <w:b/>
          <w:sz w:val="22"/>
          <w:szCs w:val="22"/>
        </w:rPr>
        <w:t>SUBJECT:</w:t>
      </w:r>
      <w:r w:rsidR="00D43862" w:rsidRPr="007C3A5E">
        <w:rPr>
          <w:rFonts w:asciiTheme="minorHAnsi" w:hAnsiTheme="minorHAnsi"/>
          <w:b/>
          <w:sz w:val="22"/>
          <w:szCs w:val="22"/>
        </w:rPr>
        <w:tab/>
      </w:r>
      <w:r w:rsidR="00340D6A">
        <w:rPr>
          <w:rFonts w:asciiTheme="minorHAnsi" w:hAnsiTheme="minorHAnsi"/>
          <w:b/>
          <w:sz w:val="22"/>
          <w:szCs w:val="22"/>
        </w:rPr>
        <w:t xml:space="preserve">Get more control of your health care dollars </w:t>
      </w:r>
    </w:p>
    <w:p w14:paraId="00533C30" w14:textId="77777777" w:rsidR="00B74A5F" w:rsidRPr="007C3A5E" w:rsidRDefault="00B74A5F" w:rsidP="0046322A">
      <w:pPr>
        <w:autoSpaceDE w:val="0"/>
        <w:autoSpaceDN w:val="0"/>
        <w:adjustRightInd w:val="0"/>
        <w:spacing w:line="300" w:lineRule="atLeast"/>
        <w:rPr>
          <w:rFonts w:asciiTheme="minorHAnsi" w:hAnsiTheme="minorHAnsi" w:cs="ArialMT"/>
          <w:sz w:val="22"/>
          <w:szCs w:val="22"/>
        </w:rPr>
      </w:pPr>
    </w:p>
    <w:p w14:paraId="3F589009" w14:textId="13CA587C" w:rsidR="0090070D" w:rsidRDefault="00FE0AD8" w:rsidP="0046322A">
      <w:pPr>
        <w:pStyle w:val="Paragraph"/>
        <w:spacing w:after="0" w:line="300" w:lineRule="atLeast"/>
        <w:rPr>
          <w:rFonts w:asciiTheme="minorHAnsi" w:hAnsiTheme="minorHAnsi"/>
          <w:sz w:val="22"/>
          <w:szCs w:val="22"/>
        </w:rPr>
      </w:pPr>
      <w:r w:rsidRPr="000E1E77">
        <w:rPr>
          <w:rFonts w:asciiTheme="minorHAnsi" w:hAnsiTheme="minorHAnsi"/>
          <w:sz w:val="22"/>
          <w:szCs w:val="22"/>
        </w:rPr>
        <w:t>At &lt;</w:t>
      </w:r>
      <w:r w:rsidR="00834343" w:rsidRPr="00834343">
        <w:rPr>
          <w:rFonts w:asciiTheme="minorHAnsi" w:hAnsiTheme="minorHAnsi"/>
          <w:sz w:val="22"/>
          <w:szCs w:val="22"/>
          <w:highlight w:val="yellow"/>
        </w:rPr>
        <w:t>COMPANY NAME</w:t>
      </w:r>
      <w:r w:rsidR="00834343">
        <w:rPr>
          <w:rFonts w:asciiTheme="minorHAnsi" w:hAnsiTheme="minorHAnsi"/>
          <w:sz w:val="22"/>
          <w:szCs w:val="22"/>
        </w:rPr>
        <w:t xml:space="preserve">,&gt; </w:t>
      </w:r>
      <w:r w:rsidRPr="000E1E77">
        <w:rPr>
          <w:rFonts w:asciiTheme="minorHAnsi" w:hAnsiTheme="minorHAnsi"/>
          <w:sz w:val="22"/>
          <w:szCs w:val="22"/>
        </w:rPr>
        <w:t>your</w:t>
      </w:r>
      <w:r w:rsidRPr="007C3A5E">
        <w:rPr>
          <w:rFonts w:asciiTheme="minorHAnsi" w:hAnsiTheme="minorHAnsi"/>
          <w:sz w:val="22"/>
          <w:szCs w:val="22"/>
        </w:rPr>
        <w:t xml:space="preserve"> </w:t>
      </w:r>
      <w:r w:rsidR="005D2F30" w:rsidRPr="007C3A5E">
        <w:rPr>
          <w:rFonts w:asciiTheme="minorHAnsi" w:hAnsiTheme="minorHAnsi"/>
          <w:sz w:val="22"/>
          <w:szCs w:val="22"/>
        </w:rPr>
        <w:t xml:space="preserve">health and well-being are our top priorities. </w:t>
      </w:r>
      <w:r w:rsidR="005A01C2">
        <w:rPr>
          <w:rFonts w:asciiTheme="minorHAnsi" w:hAnsiTheme="minorHAnsi"/>
          <w:sz w:val="22"/>
          <w:szCs w:val="22"/>
        </w:rPr>
        <w:t>W</w:t>
      </w:r>
      <w:r w:rsidR="005D2F30" w:rsidRPr="007C3A5E">
        <w:rPr>
          <w:rFonts w:asciiTheme="minorHAnsi" w:hAnsiTheme="minorHAnsi"/>
          <w:sz w:val="22"/>
          <w:szCs w:val="22"/>
        </w:rPr>
        <w:t xml:space="preserve">e’re committed to providing </w:t>
      </w:r>
      <w:r w:rsidR="00A32F00" w:rsidRPr="007C3A5E">
        <w:rPr>
          <w:rFonts w:asciiTheme="minorHAnsi" w:hAnsiTheme="minorHAnsi"/>
          <w:sz w:val="22"/>
          <w:szCs w:val="22"/>
        </w:rPr>
        <w:t>benefits that</w:t>
      </w:r>
      <w:r w:rsidR="005D2F30" w:rsidRPr="007C3A5E">
        <w:rPr>
          <w:rFonts w:asciiTheme="minorHAnsi" w:hAnsiTheme="minorHAnsi"/>
          <w:sz w:val="22"/>
          <w:szCs w:val="22"/>
        </w:rPr>
        <w:t xml:space="preserve"> </w:t>
      </w:r>
      <w:r w:rsidR="00AF7A51">
        <w:rPr>
          <w:rFonts w:asciiTheme="minorHAnsi" w:hAnsiTheme="minorHAnsi"/>
          <w:sz w:val="22"/>
          <w:szCs w:val="22"/>
        </w:rPr>
        <w:t xml:space="preserve">help </w:t>
      </w:r>
      <w:r w:rsidR="00917559">
        <w:rPr>
          <w:rFonts w:asciiTheme="minorHAnsi" w:hAnsiTheme="minorHAnsi"/>
          <w:sz w:val="22"/>
          <w:szCs w:val="22"/>
        </w:rPr>
        <w:t>you get</w:t>
      </w:r>
      <w:r w:rsidR="0090070D" w:rsidRPr="007C3A5E">
        <w:rPr>
          <w:rFonts w:asciiTheme="minorHAnsi" w:hAnsiTheme="minorHAnsi"/>
          <w:sz w:val="22"/>
          <w:szCs w:val="22"/>
        </w:rPr>
        <w:t xml:space="preserve"> </w:t>
      </w:r>
      <w:r w:rsidR="00A32F00" w:rsidRPr="007C3A5E">
        <w:rPr>
          <w:rFonts w:asciiTheme="minorHAnsi" w:hAnsiTheme="minorHAnsi"/>
          <w:sz w:val="22"/>
          <w:szCs w:val="22"/>
        </w:rPr>
        <w:t xml:space="preserve">the right care, in the right setting, at the lowest cost. </w:t>
      </w:r>
      <w:r w:rsidR="00B071F8" w:rsidRPr="007C3A5E">
        <w:rPr>
          <w:rFonts w:asciiTheme="minorHAnsi" w:hAnsiTheme="minorHAnsi"/>
          <w:sz w:val="22"/>
          <w:szCs w:val="22"/>
        </w:rPr>
        <w:t xml:space="preserve">I’m excited </w:t>
      </w:r>
      <w:r w:rsidR="005D2F30" w:rsidRPr="007C3A5E">
        <w:rPr>
          <w:rFonts w:asciiTheme="minorHAnsi" w:hAnsiTheme="minorHAnsi"/>
          <w:sz w:val="22"/>
          <w:szCs w:val="22"/>
        </w:rPr>
        <w:t xml:space="preserve">to tell you about a </w:t>
      </w:r>
      <w:r w:rsidR="005F015D">
        <w:rPr>
          <w:rFonts w:asciiTheme="minorHAnsi" w:hAnsiTheme="minorHAnsi"/>
          <w:sz w:val="22"/>
          <w:szCs w:val="22"/>
        </w:rPr>
        <w:t xml:space="preserve">new </w:t>
      </w:r>
      <w:r w:rsidR="000E1E77">
        <w:rPr>
          <w:rFonts w:asciiTheme="minorHAnsi" w:hAnsiTheme="minorHAnsi"/>
          <w:sz w:val="22"/>
          <w:szCs w:val="22"/>
        </w:rPr>
        <w:t xml:space="preserve">benefit option </w:t>
      </w:r>
      <w:r w:rsidR="002B21B5" w:rsidRPr="007C3A5E">
        <w:rPr>
          <w:rFonts w:asciiTheme="minorHAnsi" w:hAnsiTheme="minorHAnsi"/>
          <w:sz w:val="22"/>
          <w:szCs w:val="22"/>
        </w:rPr>
        <w:t>that w</w:t>
      </w:r>
      <w:r w:rsidR="000E16A1" w:rsidRPr="007C3A5E">
        <w:rPr>
          <w:rFonts w:asciiTheme="minorHAnsi" w:hAnsiTheme="minorHAnsi"/>
          <w:sz w:val="22"/>
          <w:szCs w:val="22"/>
        </w:rPr>
        <w:t>ill</w:t>
      </w:r>
      <w:r w:rsidR="002B21B5" w:rsidRPr="007C3A5E">
        <w:rPr>
          <w:rFonts w:asciiTheme="minorHAnsi" w:hAnsiTheme="minorHAnsi"/>
          <w:sz w:val="22"/>
          <w:szCs w:val="22"/>
        </w:rPr>
        <w:t xml:space="preserve"> </w:t>
      </w:r>
      <w:r w:rsidR="0090070D" w:rsidRPr="007C3A5E">
        <w:rPr>
          <w:rFonts w:asciiTheme="minorHAnsi" w:hAnsiTheme="minorHAnsi"/>
          <w:sz w:val="22"/>
          <w:szCs w:val="22"/>
        </w:rPr>
        <w:t>do just that</w:t>
      </w:r>
      <w:r w:rsidR="000E1E77">
        <w:rPr>
          <w:rFonts w:asciiTheme="minorHAnsi" w:hAnsiTheme="minorHAnsi"/>
          <w:sz w:val="22"/>
          <w:szCs w:val="22"/>
        </w:rPr>
        <w:t xml:space="preserve">. </w:t>
      </w:r>
      <w:r w:rsidR="00F97DD8">
        <w:rPr>
          <w:rFonts w:asciiTheme="minorHAnsi" w:hAnsiTheme="minorHAnsi"/>
          <w:sz w:val="22"/>
          <w:szCs w:val="22"/>
        </w:rPr>
        <w:t xml:space="preserve"> </w:t>
      </w:r>
    </w:p>
    <w:p w14:paraId="35916763" w14:textId="77777777" w:rsidR="00A455B9" w:rsidRPr="007C3A5E" w:rsidRDefault="00A455B9" w:rsidP="0046322A">
      <w:pPr>
        <w:pStyle w:val="Paragraph"/>
        <w:spacing w:after="0" w:line="300" w:lineRule="atLeast"/>
        <w:rPr>
          <w:rFonts w:asciiTheme="minorHAnsi" w:hAnsiTheme="minorHAnsi"/>
          <w:sz w:val="22"/>
          <w:szCs w:val="22"/>
        </w:rPr>
      </w:pPr>
    </w:p>
    <w:p w14:paraId="12B73AB9" w14:textId="4A06A31C" w:rsidR="00C80B1B" w:rsidRDefault="0090070D" w:rsidP="007751DB">
      <w:pPr>
        <w:pStyle w:val="NoSpacing"/>
        <w:spacing w:line="300" w:lineRule="atLeast"/>
        <w:rPr>
          <w:rFonts w:cs="Helvetica"/>
          <w:color w:val="333333"/>
        </w:rPr>
      </w:pPr>
      <w:r w:rsidRPr="007C12D9">
        <w:t>During this year’s</w:t>
      </w:r>
      <w:r w:rsidR="008C00C4" w:rsidRPr="007C12D9">
        <w:t xml:space="preserve"> o</w:t>
      </w:r>
      <w:r w:rsidRPr="007C12D9">
        <w:t>pen enrollment</w:t>
      </w:r>
      <w:r w:rsidR="008C00C4" w:rsidRPr="007C12D9">
        <w:t>, coming up</w:t>
      </w:r>
      <w:r w:rsidRPr="007C12D9">
        <w:t xml:space="preserve"> </w:t>
      </w:r>
      <w:r w:rsidR="00B071F8" w:rsidRPr="007C12D9">
        <w:t>&lt;</w:t>
      </w:r>
      <w:r w:rsidR="000E1E77" w:rsidRPr="00834343">
        <w:rPr>
          <w:highlight w:val="yellow"/>
        </w:rPr>
        <w:t>DATE</w:t>
      </w:r>
      <w:r w:rsidR="00FF4914" w:rsidRPr="00834343">
        <w:rPr>
          <w:highlight w:val="yellow"/>
        </w:rPr>
        <w:t>S</w:t>
      </w:r>
      <w:r w:rsidR="000E1E77" w:rsidRPr="00834343">
        <w:rPr>
          <w:highlight w:val="yellow"/>
        </w:rPr>
        <w:t xml:space="preserve"> HERE</w:t>
      </w:r>
      <w:r w:rsidR="00834343">
        <w:t>,&gt;</w:t>
      </w:r>
      <w:r w:rsidR="00B071F8" w:rsidRPr="007C12D9">
        <w:t xml:space="preserve"> </w:t>
      </w:r>
      <w:r w:rsidR="008C00C4" w:rsidRPr="007C12D9">
        <w:t>you</w:t>
      </w:r>
      <w:r w:rsidR="00F97DD8" w:rsidRPr="007C12D9">
        <w:t>’ll</w:t>
      </w:r>
      <w:r w:rsidR="000E1E77" w:rsidRPr="007C12D9">
        <w:t xml:space="preserve"> </w:t>
      </w:r>
      <w:r w:rsidR="008B394A">
        <w:t>have the opportunity to enroll in a</w:t>
      </w:r>
      <w:r w:rsidR="00E37DD5">
        <w:t xml:space="preserve"> </w:t>
      </w:r>
      <w:r w:rsidR="008B394A">
        <w:t xml:space="preserve"> </w:t>
      </w:r>
      <w:r w:rsidR="005F015D">
        <w:rPr>
          <w:rStyle w:val="CommentReference"/>
          <w:rFonts w:eastAsia="Cambria" w:cs="Times New Roman"/>
          <w:sz w:val="22"/>
          <w:szCs w:val="22"/>
        </w:rPr>
        <w:t xml:space="preserve"> great new tool to help manage health care costs, a </w:t>
      </w:r>
      <w:r w:rsidR="008C00C4" w:rsidRPr="007C12D9">
        <w:rPr>
          <w:rFonts w:cs="ArialMT"/>
        </w:rPr>
        <w:t>health savings account (HSA)</w:t>
      </w:r>
      <w:r w:rsidR="005F015D">
        <w:rPr>
          <w:rFonts w:cs="ArialMT"/>
        </w:rPr>
        <w:t>. An HSA</w:t>
      </w:r>
      <w:r w:rsidR="00834343">
        <w:rPr>
          <w:rFonts w:cs="ArialMT"/>
        </w:rPr>
        <w:t xml:space="preserve"> works like a </w:t>
      </w:r>
      <w:r w:rsidR="00C80B1B">
        <w:rPr>
          <w:rFonts w:cs="ArialMT"/>
        </w:rPr>
        <w:t xml:space="preserve">retirement </w:t>
      </w:r>
      <w:r w:rsidR="00834343">
        <w:rPr>
          <w:rFonts w:cs="ArialMT"/>
        </w:rPr>
        <w:t xml:space="preserve">account or bank account, and </w:t>
      </w:r>
      <w:r w:rsidR="008B394A">
        <w:rPr>
          <w:rFonts w:cs="ArialMT"/>
        </w:rPr>
        <w:t>allows you to</w:t>
      </w:r>
      <w:r w:rsidR="008B394A">
        <w:rPr>
          <w:rFonts w:cs="Helvetica"/>
          <w:color w:val="333333"/>
        </w:rPr>
        <w:t xml:space="preserve"> save and pay for eligible </w:t>
      </w:r>
      <w:r w:rsidR="00C80B1B">
        <w:rPr>
          <w:rFonts w:cs="Helvetica"/>
          <w:color w:val="333333"/>
        </w:rPr>
        <w:t>health care expenses tax-free.</w:t>
      </w:r>
    </w:p>
    <w:p w14:paraId="48F97788" w14:textId="77777777" w:rsidR="007751DB" w:rsidRDefault="007751DB" w:rsidP="007751DB">
      <w:pPr>
        <w:pStyle w:val="NoSpacing"/>
        <w:spacing w:line="300" w:lineRule="atLeast"/>
        <w:rPr>
          <w:rFonts w:cs="ArialMT"/>
        </w:rPr>
      </w:pPr>
    </w:p>
    <w:p w14:paraId="5CAABF0F" w14:textId="3B0E601F" w:rsidR="007C3A5E" w:rsidRPr="007C3A5E" w:rsidRDefault="001D6D64" w:rsidP="007751DB">
      <w:pPr>
        <w:pStyle w:val="NoSpacing"/>
        <w:spacing w:line="300" w:lineRule="atLeast"/>
      </w:pPr>
      <w:r>
        <w:t xml:space="preserve">Contributions made to your HSA </w:t>
      </w:r>
      <w:r w:rsidR="000C22F0">
        <w:t>are tax-free</w:t>
      </w:r>
      <w:r>
        <w:t xml:space="preserve">, </w:t>
      </w:r>
      <w:r w:rsidR="002B1754" w:rsidRPr="007C3A5E">
        <w:t>and can be used tax-free to pay for qualified medical expenses.</w:t>
      </w:r>
      <w:r w:rsidR="00F97DD8">
        <w:t xml:space="preserve"> </w:t>
      </w:r>
      <w:r w:rsidR="005A01C2">
        <w:rPr>
          <w:color w:val="000000"/>
        </w:rPr>
        <w:t>HSAs</w:t>
      </w:r>
      <w:r w:rsidR="0020610D">
        <w:rPr>
          <w:color w:val="000000"/>
        </w:rPr>
        <w:t xml:space="preserve"> also </w:t>
      </w:r>
      <w:r w:rsidR="007C3A5E" w:rsidRPr="007C3A5E">
        <w:rPr>
          <w:color w:val="000000"/>
        </w:rPr>
        <w:t>roll</w:t>
      </w:r>
      <w:r w:rsidR="008C00C4">
        <w:rPr>
          <w:color w:val="000000"/>
        </w:rPr>
        <w:t xml:space="preserve"> </w:t>
      </w:r>
      <w:r w:rsidR="0020610D">
        <w:rPr>
          <w:color w:val="000000"/>
        </w:rPr>
        <w:t xml:space="preserve">over year-to-year </w:t>
      </w:r>
      <w:r w:rsidR="002B1754">
        <w:rPr>
          <w:color w:val="000000"/>
        </w:rPr>
        <w:t xml:space="preserve">and </w:t>
      </w:r>
      <w:r w:rsidR="007C3A5E" w:rsidRPr="007C3A5E">
        <w:rPr>
          <w:color w:val="000000"/>
        </w:rPr>
        <w:t>remain yours</w:t>
      </w:r>
      <w:r w:rsidR="00834343">
        <w:rPr>
          <w:color w:val="000000"/>
        </w:rPr>
        <w:t xml:space="preserve"> even </w:t>
      </w:r>
      <w:r w:rsidR="007C3A5E" w:rsidRPr="007C3A5E">
        <w:rPr>
          <w:color w:val="000000"/>
        </w:rPr>
        <w:t>if you change jobs or retire</w:t>
      </w:r>
      <w:r w:rsidR="005A01C2">
        <w:rPr>
          <w:color w:val="000000"/>
        </w:rPr>
        <w:t xml:space="preserve">. </w:t>
      </w:r>
      <w:r w:rsidR="00C80B1B">
        <w:rPr>
          <w:color w:val="000000"/>
        </w:rPr>
        <w:t>And</w:t>
      </w:r>
      <w:r w:rsidR="0020610D">
        <w:rPr>
          <w:color w:val="000000"/>
        </w:rPr>
        <w:t>, y</w:t>
      </w:r>
      <w:r w:rsidR="005A01C2">
        <w:rPr>
          <w:color w:val="000000"/>
        </w:rPr>
        <w:t>ou can</w:t>
      </w:r>
      <w:r w:rsidR="0020334C">
        <w:rPr>
          <w:color w:val="000000"/>
        </w:rPr>
        <w:t xml:space="preserve"> invest your</w:t>
      </w:r>
      <w:r w:rsidR="0029663D">
        <w:rPr>
          <w:color w:val="000000"/>
        </w:rPr>
        <w:t xml:space="preserve"> unused</w:t>
      </w:r>
      <w:r w:rsidR="0020334C">
        <w:rPr>
          <w:color w:val="000000"/>
        </w:rPr>
        <w:t xml:space="preserve"> HSA </w:t>
      </w:r>
      <w:r w:rsidR="0029663D">
        <w:rPr>
          <w:color w:val="000000"/>
        </w:rPr>
        <w:t xml:space="preserve">dollars, making it easy to save for </w:t>
      </w:r>
      <w:r w:rsidR="00726F5B">
        <w:rPr>
          <w:color w:val="000000"/>
        </w:rPr>
        <w:t>retirement</w:t>
      </w:r>
      <w:r w:rsidR="00E37DD5">
        <w:rPr>
          <w:color w:val="000000"/>
        </w:rPr>
        <w:t xml:space="preserve"> or</w:t>
      </w:r>
      <w:r w:rsidR="00726F5B">
        <w:rPr>
          <w:color w:val="000000"/>
        </w:rPr>
        <w:t xml:space="preserve"> </w:t>
      </w:r>
      <w:r w:rsidR="0029663D">
        <w:rPr>
          <w:color w:val="000000"/>
        </w:rPr>
        <w:t>future health care needs</w:t>
      </w:r>
      <w:r w:rsidR="00E37DD5">
        <w:rPr>
          <w:color w:val="000000"/>
        </w:rPr>
        <w:t>.</w:t>
      </w:r>
    </w:p>
    <w:p w14:paraId="05AED93B" w14:textId="60557300" w:rsidR="0008579F" w:rsidRDefault="0008579F" w:rsidP="0046322A">
      <w:pPr>
        <w:spacing w:line="300" w:lineRule="atLeast"/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</w:p>
    <w:p w14:paraId="2CDA50FB" w14:textId="20ED3DEB" w:rsidR="003E1805" w:rsidRPr="007C3A5E" w:rsidRDefault="00886738" w:rsidP="00886738">
      <w:pPr>
        <w:pStyle w:val="NoSpacing"/>
        <w:spacing w:line="300" w:lineRule="atLeast"/>
        <w:rPr>
          <w:lang w:val="en"/>
        </w:rPr>
      </w:pPr>
      <w:r>
        <w:rPr>
          <w:rFonts w:cs="ArialMT"/>
        </w:rPr>
        <w:t xml:space="preserve">Learn </w:t>
      </w:r>
      <w:r w:rsidR="00172952">
        <w:rPr>
          <w:rFonts w:cs="ArialMT"/>
        </w:rPr>
        <w:t>more</w:t>
      </w:r>
      <w:r>
        <w:rPr>
          <w:rFonts w:cs="ArialMT"/>
        </w:rPr>
        <w:t xml:space="preserve"> </w:t>
      </w:r>
      <w:r w:rsidR="00DA2D66">
        <w:rPr>
          <w:rFonts w:cs="ArialMT"/>
        </w:rPr>
        <w:t xml:space="preserve">about the new HSA in the </w:t>
      </w:r>
      <w:r w:rsidR="00DA2D66" w:rsidRPr="00834343">
        <w:rPr>
          <w:rFonts w:cs="ArialMT"/>
          <w:highlight w:val="yellow"/>
        </w:rPr>
        <w:t xml:space="preserve">attached </w:t>
      </w:r>
      <w:r w:rsidR="00834343">
        <w:rPr>
          <w:rFonts w:cs="ArialMT"/>
          <w:highlight w:val="yellow"/>
        </w:rPr>
        <w:t>HSA Essential G</w:t>
      </w:r>
      <w:r w:rsidR="00DA2D66" w:rsidRPr="00834343">
        <w:rPr>
          <w:rFonts w:cs="ArialMT"/>
          <w:highlight w:val="yellow"/>
        </w:rPr>
        <w:t>uide</w:t>
      </w:r>
      <w:r w:rsidR="00F6148F">
        <w:rPr>
          <w:rFonts w:cs="ArialMT"/>
        </w:rPr>
        <w:t>.</w:t>
      </w:r>
      <w:r w:rsidR="005F015D">
        <w:rPr>
          <w:rFonts w:cs="ArialMT"/>
        </w:rPr>
        <w:t xml:space="preserve"> </w:t>
      </w:r>
      <w:r w:rsidR="003E1805" w:rsidRPr="007C3A5E">
        <w:rPr>
          <w:rFonts w:cs="Helvetica"/>
          <w:color w:val="333333"/>
        </w:rPr>
        <w:t xml:space="preserve">You can also find </w:t>
      </w:r>
      <w:r w:rsidR="004D7A98">
        <w:rPr>
          <w:rFonts w:cs="Helvetica"/>
          <w:color w:val="333333"/>
        </w:rPr>
        <w:t>information and resources for</w:t>
      </w:r>
      <w:r w:rsidR="003E1805" w:rsidRPr="007C3A5E">
        <w:rPr>
          <w:rFonts w:cs="Helvetica"/>
          <w:color w:val="333333"/>
        </w:rPr>
        <w:t xml:space="preserve"> HSAs and other </w:t>
      </w:r>
      <w:r w:rsidR="00854088">
        <w:rPr>
          <w:rFonts w:cs="Helvetica"/>
          <w:color w:val="333333"/>
        </w:rPr>
        <w:t xml:space="preserve">types of health care </w:t>
      </w:r>
      <w:r w:rsidR="003E1805" w:rsidRPr="007C3A5E">
        <w:rPr>
          <w:rFonts w:cs="Helvetica"/>
          <w:color w:val="333333"/>
        </w:rPr>
        <w:t>accounts at</w:t>
      </w:r>
      <w:r w:rsidR="00F47EB7">
        <w:rPr>
          <w:rFonts w:cs="Helvetica"/>
          <w:color w:val="333333"/>
        </w:rPr>
        <w:t xml:space="preserve"> the </w:t>
      </w:r>
      <w:hyperlink r:id="rId6" w:history="1">
        <w:r w:rsidR="00F47EB7" w:rsidRPr="00F47EB7">
          <w:rPr>
            <w:rStyle w:val="Hyperlink"/>
            <w:rFonts w:cs="Helvetica"/>
          </w:rPr>
          <w:t xml:space="preserve">Horizon </w:t>
        </w:r>
        <w:proofErr w:type="spellStart"/>
        <w:r w:rsidR="00F47EB7" w:rsidRPr="00F47EB7">
          <w:rPr>
            <w:rStyle w:val="Hyperlink"/>
            <w:rFonts w:cs="Helvetica"/>
          </w:rPr>
          <w:t>MyWay</w:t>
        </w:r>
        <w:proofErr w:type="spellEnd"/>
        <w:r w:rsidR="00F47EB7" w:rsidRPr="00F47EB7">
          <w:rPr>
            <w:rStyle w:val="Hyperlink"/>
            <w:rFonts w:cs="Helvetica"/>
          </w:rPr>
          <w:t xml:space="preserve"> learning center</w:t>
        </w:r>
      </w:hyperlink>
      <w:r w:rsidR="00F47EB7">
        <w:rPr>
          <w:rFonts w:cs="Helvetica"/>
          <w:color w:val="333333"/>
        </w:rPr>
        <w:t>.</w:t>
      </w:r>
      <w:r w:rsidR="003E1805" w:rsidRPr="007C3A5E">
        <w:rPr>
          <w:rFonts w:cs="Helvetica"/>
          <w:color w:val="333333"/>
        </w:rPr>
        <w:t xml:space="preserve"> </w:t>
      </w:r>
    </w:p>
    <w:p w14:paraId="1278BAAB" w14:textId="77777777" w:rsidR="00854088" w:rsidRDefault="00854088" w:rsidP="00854088">
      <w:pPr>
        <w:spacing w:line="300" w:lineRule="atLeast"/>
        <w:rPr>
          <w:rFonts w:asciiTheme="minorHAnsi" w:eastAsiaTheme="minorHAnsi" w:hAnsiTheme="minorHAnsi" w:cstheme="minorBidi"/>
          <w:b/>
          <w:color w:val="000000"/>
          <w:sz w:val="22"/>
          <w:szCs w:val="22"/>
        </w:rPr>
      </w:pPr>
      <w:bookmarkStart w:id="0" w:name="_GoBack"/>
      <w:bookmarkEnd w:id="0"/>
    </w:p>
    <w:p w14:paraId="2E2DBE89" w14:textId="641F9CAF" w:rsidR="00B74A5F" w:rsidRPr="00E37DD5" w:rsidRDefault="008E3EF5" w:rsidP="004A2F5A">
      <w:pPr>
        <w:spacing w:line="300" w:lineRule="atLeast"/>
        <w:rPr>
          <w:rFonts w:ascii="Calibri" w:eastAsiaTheme="minorHAnsi" w:hAnsi="Calibri" w:cs="Calibri"/>
          <w:sz w:val="22"/>
          <w:szCs w:val="22"/>
        </w:rPr>
      </w:pPr>
      <w:r w:rsidRPr="00E37DD5">
        <w:rPr>
          <w:rFonts w:ascii="Calibri" w:hAnsi="Calibri" w:cs="ArialMT"/>
          <w:sz w:val="22"/>
          <w:szCs w:val="22"/>
        </w:rPr>
        <w:t>W</w:t>
      </w:r>
      <w:r w:rsidRPr="00E37DD5">
        <w:rPr>
          <w:rFonts w:ascii="Calibri" w:hAnsi="Calibri"/>
          <w:sz w:val="22"/>
          <w:szCs w:val="22"/>
        </w:rPr>
        <w:t xml:space="preserve">atch for </w:t>
      </w:r>
      <w:r w:rsidR="004D7A98">
        <w:rPr>
          <w:rFonts w:ascii="Calibri" w:hAnsi="Calibri"/>
          <w:sz w:val="22"/>
          <w:szCs w:val="22"/>
        </w:rPr>
        <w:t>open enrollment</w:t>
      </w:r>
      <w:r w:rsidRPr="00E37DD5">
        <w:rPr>
          <w:rFonts w:ascii="Calibri" w:hAnsi="Calibri"/>
          <w:sz w:val="22"/>
          <w:szCs w:val="22"/>
        </w:rPr>
        <w:t xml:space="preserve"> information </w:t>
      </w:r>
      <w:r w:rsidR="004D7A98">
        <w:rPr>
          <w:rFonts w:ascii="Calibri" w:hAnsi="Calibri"/>
          <w:sz w:val="22"/>
          <w:szCs w:val="22"/>
        </w:rPr>
        <w:t xml:space="preserve">at </w:t>
      </w:r>
      <w:r w:rsidR="004D7A98" w:rsidRPr="004D7A98">
        <w:rPr>
          <w:rFonts w:ascii="Calibri" w:hAnsi="Calibri"/>
          <w:sz w:val="22"/>
          <w:szCs w:val="22"/>
          <w:highlight w:val="yellow"/>
        </w:rPr>
        <w:t>&lt;NAME OF COMPANY BENEFITS PORTAL OR</w:t>
      </w:r>
      <w:r w:rsidR="004D7A98">
        <w:rPr>
          <w:rFonts w:ascii="Calibri" w:hAnsi="Calibri"/>
          <w:sz w:val="22"/>
          <w:szCs w:val="22"/>
          <w:highlight w:val="yellow"/>
        </w:rPr>
        <w:t xml:space="preserve"> WEBSITE</w:t>
      </w:r>
      <w:r w:rsidR="004D7A98">
        <w:rPr>
          <w:rFonts w:ascii="Calibri" w:hAnsi="Calibri"/>
          <w:sz w:val="22"/>
          <w:szCs w:val="22"/>
        </w:rPr>
        <w:t xml:space="preserve">&gt; in the coming days and weeks. You’ll find out </w:t>
      </w:r>
      <w:r w:rsidR="001D6D64">
        <w:rPr>
          <w:rFonts w:ascii="Calibri" w:hAnsi="Calibri"/>
          <w:sz w:val="22"/>
          <w:szCs w:val="22"/>
        </w:rPr>
        <w:t xml:space="preserve">how an HSA </w:t>
      </w:r>
      <w:r w:rsidR="004D7A98">
        <w:rPr>
          <w:rFonts w:ascii="Calibri" w:hAnsi="Calibri"/>
          <w:sz w:val="22"/>
          <w:szCs w:val="22"/>
        </w:rPr>
        <w:t>help</w:t>
      </w:r>
      <w:r w:rsidR="001D6D64">
        <w:rPr>
          <w:rFonts w:ascii="Calibri" w:hAnsi="Calibri"/>
          <w:sz w:val="22"/>
          <w:szCs w:val="22"/>
        </w:rPr>
        <w:t>s</w:t>
      </w:r>
      <w:r w:rsidR="004D7A98">
        <w:rPr>
          <w:rFonts w:ascii="Calibri" w:hAnsi="Calibri"/>
          <w:sz w:val="22"/>
          <w:szCs w:val="22"/>
        </w:rPr>
        <w:t xml:space="preserve"> you get the right care, in the right setting, at the lowest cost. Together, we</w:t>
      </w:r>
      <w:r w:rsidR="002D6B03">
        <w:rPr>
          <w:rFonts w:ascii="Calibri" w:hAnsi="Calibri"/>
          <w:sz w:val="22"/>
          <w:szCs w:val="22"/>
        </w:rPr>
        <w:t xml:space="preserve"> can wor</w:t>
      </w:r>
      <w:r w:rsidR="00027591">
        <w:rPr>
          <w:rFonts w:ascii="Calibri" w:hAnsi="Calibri"/>
          <w:sz w:val="22"/>
          <w:szCs w:val="22"/>
        </w:rPr>
        <w:t xml:space="preserve">k to </w:t>
      </w:r>
      <w:r w:rsidR="002D6B03">
        <w:rPr>
          <w:rFonts w:ascii="Calibri" w:hAnsi="Calibri"/>
          <w:sz w:val="22"/>
          <w:szCs w:val="22"/>
        </w:rPr>
        <w:t>bring down</w:t>
      </w:r>
      <w:r w:rsidR="00027591">
        <w:rPr>
          <w:rFonts w:ascii="Calibri" w:hAnsi="Calibri"/>
          <w:sz w:val="22"/>
          <w:szCs w:val="22"/>
        </w:rPr>
        <w:t xml:space="preserve"> the </w:t>
      </w:r>
      <w:r w:rsidR="004D7A98">
        <w:rPr>
          <w:rFonts w:ascii="Calibri" w:eastAsiaTheme="minorHAnsi" w:hAnsi="Calibri" w:cs="Calibri"/>
          <w:sz w:val="22"/>
          <w:szCs w:val="22"/>
        </w:rPr>
        <w:t xml:space="preserve">rising costs of health care. </w:t>
      </w:r>
    </w:p>
    <w:p w14:paraId="61B5BA8B" w14:textId="13C25039" w:rsidR="00430D0B" w:rsidRDefault="00430D0B" w:rsidP="004A2F5A">
      <w:pPr>
        <w:spacing w:line="300" w:lineRule="atLeast"/>
        <w:rPr>
          <w:rFonts w:ascii="Calibri" w:eastAsiaTheme="minorHAnsi" w:hAnsi="Calibri" w:cs="Calibri"/>
          <w:sz w:val="22"/>
          <w:szCs w:val="22"/>
        </w:rPr>
      </w:pPr>
    </w:p>
    <w:sectPr w:rsidR="00430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cher-Book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4ACB"/>
    <w:multiLevelType w:val="hybridMultilevel"/>
    <w:tmpl w:val="F88E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17644"/>
    <w:multiLevelType w:val="hybridMultilevel"/>
    <w:tmpl w:val="201E84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A73469"/>
    <w:multiLevelType w:val="hybridMultilevel"/>
    <w:tmpl w:val="A3E2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47B88"/>
    <w:multiLevelType w:val="hybridMultilevel"/>
    <w:tmpl w:val="F5DA6588"/>
    <w:lvl w:ilvl="0" w:tplc="24F4177A">
      <w:start w:val="1"/>
      <w:numFmt w:val="bullet"/>
      <w:pStyle w:val="DisclosuresLI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D306FB"/>
    <w:multiLevelType w:val="hybridMultilevel"/>
    <w:tmpl w:val="D33A05FC"/>
    <w:lvl w:ilvl="0" w:tplc="57FA8EF6">
      <w:start w:val="1"/>
      <w:numFmt w:val="bullet"/>
      <w:pStyle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41FC2DB2"/>
    <w:multiLevelType w:val="hybridMultilevel"/>
    <w:tmpl w:val="696C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57AC3"/>
    <w:multiLevelType w:val="hybridMultilevel"/>
    <w:tmpl w:val="BC76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6530"/>
    <w:multiLevelType w:val="hybridMultilevel"/>
    <w:tmpl w:val="789A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16111"/>
    <w:multiLevelType w:val="hybridMultilevel"/>
    <w:tmpl w:val="0766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B3698"/>
    <w:multiLevelType w:val="hybridMultilevel"/>
    <w:tmpl w:val="2A44D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FF23CF"/>
    <w:multiLevelType w:val="hybridMultilevel"/>
    <w:tmpl w:val="20EE9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4F00A7"/>
    <w:multiLevelType w:val="hybridMultilevel"/>
    <w:tmpl w:val="70587C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E07A3D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833C14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D83AA5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8D94D2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C9101E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E3E215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3DFA1448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12" w15:restartNumberingAfterBreak="0">
    <w:nsid w:val="6A7F4E90"/>
    <w:multiLevelType w:val="hybridMultilevel"/>
    <w:tmpl w:val="446E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254F54"/>
    <w:multiLevelType w:val="hybridMultilevel"/>
    <w:tmpl w:val="3F9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BC72A6"/>
    <w:multiLevelType w:val="hybridMultilevel"/>
    <w:tmpl w:val="4740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F34D4"/>
    <w:multiLevelType w:val="multilevel"/>
    <w:tmpl w:val="BD3A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10"/>
  </w:num>
  <w:num w:numId="11">
    <w:abstractNumId w:val="12"/>
  </w:num>
  <w:num w:numId="12">
    <w:abstractNumId w:val="6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29"/>
    <w:rsid w:val="00011D09"/>
    <w:rsid w:val="00017CF6"/>
    <w:rsid w:val="00027591"/>
    <w:rsid w:val="00032944"/>
    <w:rsid w:val="00053617"/>
    <w:rsid w:val="0007234C"/>
    <w:rsid w:val="00073045"/>
    <w:rsid w:val="0008579F"/>
    <w:rsid w:val="000A16D4"/>
    <w:rsid w:val="000C22F0"/>
    <w:rsid w:val="000E16A1"/>
    <w:rsid w:val="000E1B3E"/>
    <w:rsid w:val="000E1E77"/>
    <w:rsid w:val="00122942"/>
    <w:rsid w:val="00172952"/>
    <w:rsid w:val="00177897"/>
    <w:rsid w:val="001B7412"/>
    <w:rsid w:val="001D0B6D"/>
    <w:rsid w:val="001D6D64"/>
    <w:rsid w:val="00202107"/>
    <w:rsid w:val="0020334C"/>
    <w:rsid w:val="0020610D"/>
    <w:rsid w:val="0025692C"/>
    <w:rsid w:val="0029663D"/>
    <w:rsid w:val="002A1F70"/>
    <w:rsid w:val="002B1754"/>
    <w:rsid w:val="002B21B5"/>
    <w:rsid w:val="002C3BC7"/>
    <w:rsid w:val="002C5CEA"/>
    <w:rsid w:val="002D6B03"/>
    <w:rsid w:val="002E49B6"/>
    <w:rsid w:val="00340D6A"/>
    <w:rsid w:val="00352BEC"/>
    <w:rsid w:val="00360905"/>
    <w:rsid w:val="00370CBA"/>
    <w:rsid w:val="00374E4F"/>
    <w:rsid w:val="003E1805"/>
    <w:rsid w:val="00423091"/>
    <w:rsid w:val="00430CDC"/>
    <w:rsid w:val="00430D0B"/>
    <w:rsid w:val="0043398D"/>
    <w:rsid w:val="00461E23"/>
    <w:rsid w:val="0046322A"/>
    <w:rsid w:val="004726DF"/>
    <w:rsid w:val="004A2F5A"/>
    <w:rsid w:val="004D3151"/>
    <w:rsid w:val="004D7A98"/>
    <w:rsid w:val="004E4F6B"/>
    <w:rsid w:val="004F3B70"/>
    <w:rsid w:val="004F5697"/>
    <w:rsid w:val="00501C59"/>
    <w:rsid w:val="005412A3"/>
    <w:rsid w:val="00554C5E"/>
    <w:rsid w:val="00594148"/>
    <w:rsid w:val="005A01C2"/>
    <w:rsid w:val="005D2F30"/>
    <w:rsid w:val="005E48EB"/>
    <w:rsid w:val="005F015D"/>
    <w:rsid w:val="006053B9"/>
    <w:rsid w:val="006105BA"/>
    <w:rsid w:val="00616498"/>
    <w:rsid w:val="00625372"/>
    <w:rsid w:val="0065416A"/>
    <w:rsid w:val="006F530B"/>
    <w:rsid w:val="00726F5B"/>
    <w:rsid w:val="00746C83"/>
    <w:rsid w:val="00760A26"/>
    <w:rsid w:val="007751DB"/>
    <w:rsid w:val="007C12D9"/>
    <w:rsid w:val="007C3A5E"/>
    <w:rsid w:val="007F4D9F"/>
    <w:rsid w:val="00801658"/>
    <w:rsid w:val="00812802"/>
    <w:rsid w:val="00834343"/>
    <w:rsid w:val="008426E3"/>
    <w:rsid w:val="00844384"/>
    <w:rsid w:val="008519CA"/>
    <w:rsid w:val="00854088"/>
    <w:rsid w:val="008621CF"/>
    <w:rsid w:val="00886738"/>
    <w:rsid w:val="00894118"/>
    <w:rsid w:val="008A4C5B"/>
    <w:rsid w:val="008B394A"/>
    <w:rsid w:val="008C00C4"/>
    <w:rsid w:val="008D2796"/>
    <w:rsid w:val="008D3392"/>
    <w:rsid w:val="008E3EF5"/>
    <w:rsid w:val="0090070D"/>
    <w:rsid w:val="00917559"/>
    <w:rsid w:val="00942DC3"/>
    <w:rsid w:val="009D0C59"/>
    <w:rsid w:val="00A32F00"/>
    <w:rsid w:val="00A402BF"/>
    <w:rsid w:val="00A455B9"/>
    <w:rsid w:val="00A5774D"/>
    <w:rsid w:val="00A83307"/>
    <w:rsid w:val="00AA5E25"/>
    <w:rsid w:val="00AC3A3E"/>
    <w:rsid w:val="00AF7A51"/>
    <w:rsid w:val="00B071F8"/>
    <w:rsid w:val="00B70E83"/>
    <w:rsid w:val="00B74A5F"/>
    <w:rsid w:val="00C1641C"/>
    <w:rsid w:val="00C3330D"/>
    <w:rsid w:val="00C36D29"/>
    <w:rsid w:val="00C753F7"/>
    <w:rsid w:val="00C762D4"/>
    <w:rsid w:val="00C80B1B"/>
    <w:rsid w:val="00C8634D"/>
    <w:rsid w:val="00C87C3C"/>
    <w:rsid w:val="00CC7DDD"/>
    <w:rsid w:val="00D055A1"/>
    <w:rsid w:val="00D1438E"/>
    <w:rsid w:val="00D43862"/>
    <w:rsid w:val="00D872C5"/>
    <w:rsid w:val="00D92DE1"/>
    <w:rsid w:val="00DA2D66"/>
    <w:rsid w:val="00DA4D85"/>
    <w:rsid w:val="00DB370A"/>
    <w:rsid w:val="00DB7C70"/>
    <w:rsid w:val="00E056D2"/>
    <w:rsid w:val="00E23B13"/>
    <w:rsid w:val="00E248DE"/>
    <w:rsid w:val="00E37DD5"/>
    <w:rsid w:val="00E62416"/>
    <w:rsid w:val="00E82565"/>
    <w:rsid w:val="00E932DE"/>
    <w:rsid w:val="00EA4386"/>
    <w:rsid w:val="00EE117E"/>
    <w:rsid w:val="00F02D30"/>
    <w:rsid w:val="00F35358"/>
    <w:rsid w:val="00F47EB7"/>
    <w:rsid w:val="00F6148F"/>
    <w:rsid w:val="00F97DD8"/>
    <w:rsid w:val="00FB2F98"/>
    <w:rsid w:val="00FC5126"/>
    <w:rsid w:val="00FD419C"/>
    <w:rsid w:val="00FD6243"/>
    <w:rsid w:val="00FE0AD8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871C"/>
  <w15:docId w15:val="{DEDDEB31-CED1-4E33-838C-A640AB2D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9B6"/>
    <w:pPr>
      <w:keepNext/>
      <w:pBdr>
        <w:top w:val="single" w:sz="18" w:space="1" w:color="E6E6E6"/>
      </w:pBdr>
      <w:spacing w:before="240" w:after="160"/>
      <w:outlineLvl w:val="1"/>
    </w:pPr>
    <w:rPr>
      <w:rFonts w:ascii="Georgia" w:hAnsi="Georgia"/>
      <w:bCs/>
      <w:iCs/>
      <w:color w:val="5A5D62"/>
      <w:sz w:val="26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9B6"/>
    <w:pPr>
      <w:keepNext/>
      <w:spacing w:before="160" w:after="80"/>
      <w:outlineLvl w:val="2"/>
    </w:pPr>
    <w:rPr>
      <w:rFonts w:ascii="Verdana Bold" w:hAnsi="Verdana Bold"/>
      <w:b/>
      <w:bCs/>
      <w:color w:val="5A5D62"/>
      <w:sz w:val="1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6D29"/>
    <w:rPr>
      <w:color w:val="0000FF"/>
      <w:u w:val="single"/>
    </w:rPr>
  </w:style>
  <w:style w:type="paragraph" w:customStyle="1" w:styleId="TMA">
    <w:name w:val="TMA"/>
    <w:basedOn w:val="Normal"/>
    <w:qFormat/>
    <w:rsid w:val="002E49B6"/>
    <w:pPr>
      <w:spacing w:after="140"/>
    </w:pPr>
    <w:rPr>
      <w:rFonts w:ascii="Georgia" w:eastAsia="Cambria" w:hAnsi="Georgia"/>
      <w:color w:val="44464A"/>
      <w:sz w:val="20"/>
    </w:rPr>
  </w:style>
  <w:style w:type="paragraph" w:customStyle="1" w:styleId="Distributed">
    <w:name w:val="Distributed"/>
    <w:basedOn w:val="Normal"/>
    <w:qFormat/>
    <w:rsid w:val="002E49B6"/>
    <w:pPr>
      <w:spacing w:before="80"/>
    </w:pPr>
    <w:rPr>
      <w:rFonts w:ascii="Verdana" w:eastAsia="Cambria" w:hAnsi="Verdana"/>
      <w:color w:val="8E9091"/>
      <w:sz w:val="12"/>
    </w:rPr>
  </w:style>
  <w:style w:type="paragraph" w:customStyle="1" w:styleId="Dategray">
    <w:name w:val="Date (gray)"/>
    <w:basedOn w:val="Distributed"/>
    <w:qFormat/>
    <w:rsid w:val="002E49B6"/>
    <w:pPr>
      <w:jc w:val="right"/>
    </w:pPr>
  </w:style>
  <w:style w:type="paragraph" w:customStyle="1" w:styleId="Bullet">
    <w:name w:val="Bullet"/>
    <w:qFormat/>
    <w:rsid w:val="002E49B6"/>
    <w:pPr>
      <w:numPr>
        <w:numId w:val="2"/>
      </w:numPr>
      <w:spacing w:after="60" w:line="240" w:lineRule="auto"/>
    </w:pPr>
    <w:rPr>
      <w:rFonts w:ascii="Verdana" w:eastAsia="Cambria" w:hAnsi="Verdana" w:cs="Times New Roman"/>
      <w:color w:val="44464A"/>
      <w:sz w:val="16"/>
      <w:szCs w:val="24"/>
    </w:rPr>
  </w:style>
  <w:style w:type="paragraph" w:customStyle="1" w:styleId="Disclaimer">
    <w:name w:val="Disclaimer"/>
    <w:qFormat/>
    <w:rsid w:val="002E49B6"/>
    <w:pPr>
      <w:spacing w:before="80" w:after="80" w:line="240" w:lineRule="auto"/>
    </w:pPr>
    <w:rPr>
      <w:rFonts w:ascii="Verdana" w:eastAsia="Cambria" w:hAnsi="Verdana" w:cs="Times New Roman"/>
      <w:color w:val="666666"/>
      <w:sz w:val="12"/>
      <w:szCs w:val="24"/>
    </w:rPr>
  </w:style>
  <w:style w:type="character" w:styleId="CommentReference">
    <w:name w:val="annotation reference"/>
    <w:uiPriority w:val="99"/>
    <w:rsid w:val="002E4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9B6"/>
    <w:rPr>
      <w:rFonts w:ascii="Georgia" w:eastAsia="Cambr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49B6"/>
    <w:rPr>
      <w:rFonts w:ascii="Georgia" w:eastAsia="Cambria" w:hAnsi="Georgia" w:cs="Times New Roman"/>
      <w:sz w:val="20"/>
      <w:szCs w:val="20"/>
    </w:rPr>
  </w:style>
  <w:style w:type="paragraph" w:customStyle="1" w:styleId="Disclosures">
    <w:name w:val="Disclosures"/>
    <w:basedOn w:val="Normal"/>
    <w:qFormat/>
    <w:rsid w:val="002E49B6"/>
    <w:pPr>
      <w:widowControl w:val="0"/>
      <w:tabs>
        <w:tab w:val="left" w:pos="288"/>
      </w:tabs>
      <w:suppressAutoHyphens/>
      <w:autoSpaceDE w:val="0"/>
      <w:autoSpaceDN w:val="0"/>
      <w:adjustRightInd w:val="0"/>
      <w:spacing w:before="80" w:after="80" w:line="210" w:lineRule="atLeast"/>
      <w:textAlignment w:val="center"/>
    </w:pPr>
    <w:rPr>
      <w:rFonts w:ascii="Georgia" w:eastAsia="MS Mincho" w:hAnsi="Georgia" w:cs="Archer-Book"/>
      <w:spacing w:val="-1"/>
      <w:sz w:val="18"/>
      <w:szCs w:val="16"/>
    </w:rPr>
  </w:style>
  <w:style w:type="paragraph" w:customStyle="1" w:styleId="DisclosuresLI">
    <w:name w:val="Disclosures LI"/>
    <w:basedOn w:val="Normal"/>
    <w:qFormat/>
    <w:rsid w:val="002E49B6"/>
    <w:pPr>
      <w:widowControl w:val="0"/>
      <w:numPr>
        <w:numId w:val="3"/>
      </w:numPr>
      <w:tabs>
        <w:tab w:val="num" w:pos="1080"/>
      </w:tabs>
      <w:suppressAutoHyphens/>
      <w:autoSpaceDE w:val="0"/>
      <w:autoSpaceDN w:val="0"/>
      <w:adjustRightInd w:val="0"/>
      <w:spacing w:before="80" w:after="80" w:line="210" w:lineRule="atLeast"/>
      <w:ind w:left="1080" w:hanging="360"/>
      <w:textAlignment w:val="center"/>
    </w:pPr>
    <w:rPr>
      <w:rFonts w:ascii="Georgia" w:eastAsia="MS Mincho" w:hAnsi="Georgia" w:cs="Archer-Book"/>
      <w:color w:val="000000"/>
      <w:spacing w:val="-1"/>
      <w:sz w:val="18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B6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9B6"/>
    <w:rPr>
      <w:rFonts w:ascii="Georgia" w:eastAsia="Times New Roman" w:hAnsi="Georgia" w:cs="Times New Roman"/>
      <w:bCs/>
      <w:iCs/>
      <w:color w:val="5A5D62"/>
      <w:sz w:val="26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9B6"/>
    <w:rPr>
      <w:rFonts w:ascii="Verdana Bold" w:eastAsia="Times New Roman" w:hAnsi="Verdana Bold" w:cs="Times New Roman"/>
      <w:b/>
      <w:bCs/>
      <w:color w:val="5A5D62"/>
      <w:sz w:val="16"/>
      <w:szCs w:val="26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D09"/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D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74A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link w:val="ParagraphChar"/>
    <w:qFormat/>
    <w:rsid w:val="00C753F7"/>
    <w:pPr>
      <w:spacing w:after="150"/>
    </w:pPr>
    <w:rPr>
      <w:rFonts w:ascii="Verdana" w:hAnsi="Verdana" w:cstheme="minorBidi"/>
      <w:color w:val="000000"/>
      <w:sz w:val="17"/>
      <w:szCs w:val="17"/>
    </w:rPr>
  </w:style>
  <w:style w:type="character" w:customStyle="1" w:styleId="ParagraphChar">
    <w:name w:val="Paragraph Char"/>
    <w:basedOn w:val="DefaultParagraphFont"/>
    <w:link w:val="Paragraph"/>
    <w:rsid w:val="00C753F7"/>
    <w:rPr>
      <w:rFonts w:ascii="Verdana" w:eastAsia="Times New Roman" w:hAnsi="Verdana"/>
      <w:color w:val="000000"/>
      <w:sz w:val="17"/>
      <w:szCs w:val="17"/>
    </w:rPr>
  </w:style>
  <w:style w:type="paragraph" w:styleId="NoSpacing">
    <w:name w:val="No Spacing"/>
    <w:uiPriority w:val="1"/>
    <w:qFormat/>
    <w:rsid w:val="007C3A5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F47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-horizonmyway.hellofurth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D34F-5237-4B33-865C-ADE095A6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BCBSMN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 Stretar</dc:creator>
  <cp:lastModifiedBy>Hovland, Kate</cp:lastModifiedBy>
  <cp:revision>2</cp:revision>
  <dcterms:created xsi:type="dcterms:W3CDTF">2018-10-10T21:01:00Z</dcterms:created>
  <dcterms:modified xsi:type="dcterms:W3CDTF">2018-10-10T21:01:00Z</dcterms:modified>
</cp:coreProperties>
</file>